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0E" w:rsidRDefault="000A090E" w:rsidP="000A090E">
      <w:pPr>
        <w:spacing w:line="520" w:lineRule="exact"/>
        <w:rPr>
          <w:rFonts w:ascii="仿宋_GB2312" w:eastAsia="仿宋_GB2312" w:cs="HiddenHorzOCR"/>
          <w:color w:val="444546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HiddenHorzOCR" w:hint="eastAsia"/>
          <w:color w:val="444546"/>
          <w:kern w:val="0"/>
          <w:sz w:val="32"/>
          <w:szCs w:val="32"/>
        </w:rPr>
        <w:t>附件：</w:t>
      </w:r>
    </w:p>
    <w:p w:rsidR="000A090E" w:rsidRDefault="000A090E" w:rsidP="000A090E">
      <w:pPr>
        <w:spacing w:line="520" w:lineRule="exact"/>
        <w:jc w:val="center"/>
        <w:rPr>
          <w:rFonts w:ascii="方正小标宋简体" w:eastAsia="方正小标宋简体" w:cs="HiddenHorzOCR"/>
          <w:color w:val="444546"/>
          <w:kern w:val="0"/>
          <w:sz w:val="44"/>
          <w:szCs w:val="44"/>
        </w:rPr>
      </w:pPr>
    </w:p>
    <w:p w:rsidR="003A37EC" w:rsidRDefault="003A37EC" w:rsidP="000A090E">
      <w:pPr>
        <w:spacing w:line="520" w:lineRule="exact"/>
        <w:jc w:val="center"/>
        <w:rPr>
          <w:rFonts w:ascii="方正小标宋简体" w:eastAsia="方正小标宋简体" w:cs="HiddenHorzOCR"/>
          <w:color w:val="444546"/>
          <w:kern w:val="0"/>
          <w:sz w:val="44"/>
          <w:szCs w:val="44"/>
        </w:rPr>
      </w:pPr>
      <w:r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2</w:t>
      </w:r>
      <w:r>
        <w:rPr>
          <w:rFonts w:ascii="方正小标宋简体" w:eastAsia="方正小标宋简体" w:cs="HiddenHorzOCR"/>
          <w:color w:val="444546"/>
          <w:kern w:val="0"/>
          <w:sz w:val="44"/>
          <w:szCs w:val="44"/>
        </w:rPr>
        <w:t>024</w:t>
      </w:r>
      <w:r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年度</w:t>
      </w:r>
      <w:r>
        <w:rPr>
          <w:rFonts w:ascii="方正小标宋简体" w:eastAsia="方正小标宋简体" w:cs="HiddenHorzOCR"/>
          <w:color w:val="444546"/>
          <w:kern w:val="0"/>
          <w:sz w:val="44"/>
          <w:szCs w:val="44"/>
        </w:rPr>
        <w:t>内蒙古自治区</w:t>
      </w:r>
    </w:p>
    <w:p w:rsidR="000A090E" w:rsidRDefault="000A090E" w:rsidP="000A090E">
      <w:pPr>
        <w:spacing w:line="520" w:lineRule="exact"/>
        <w:jc w:val="center"/>
        <w:rPr>
          <w:rFonts w:ascii="方正小标宋简体" w:eastAsia="方正小标宋简体" w:cs="HiddenHorzOCR"/>
          <w:color w:val="444546"/>
          <w:kern w:val="0"/>
          <w:sz w:val="44"/>
          <w:szCs w:val="44"/>
        </w:rPr>
      </w:pPr>
      <w:r w:rsidRPr="000A090E"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专业技术转移服务机构名单</w:t>
      </w:r>
    </w:p>
    <w:p w:rsidR="000A090E" w:rsidRDefault="000A090E" w:rsidP="000A090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A090E" w:rsidRP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内蒙古云志高科传媒有限责任公司</w:t>
      </w:r>
    </w:p>
    <w:p w:rsid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内蒙古科易信息咨询有限公司</w:t>
      </w:r>
    </w:p>
    <w:p w:rsid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内蒙古沃付国际物联网有限公司</w:t>
      </w:r>
    </w:p>
    <w:p w:rsid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内蒙古智立方知识产权服务有限公司</w:t>
      </w:r>
    </w:p>
    <w:p w:rsid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内蒙古中环能信息咨询服务有限公司</w:t>
      </w:r>
    </w:p>
    <w:p w:rsid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内蒙古品圣知识产权代理有限公司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内蒙古智汇创融项目管理咨询有限责任公司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内蒙古蒙科聚科技发展有限公司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内蒙古子初知识产权代理事务所（普通合伙）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呼和浩特市远诺技术转移有限公司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内蒙古萃智科技有限公司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内蒙古知正企业管理有限公司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内蒙古常青藤科技有限公司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内蒙古知光科技有限公司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呼和浩特职业学院技术转移转化中心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内蒙古云科税通科技发展有限公司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内蒙古山屹科技有限责任公司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内蒙古包钢集团环境工程研究院有限公司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包钢集团矿山研究院（有限责任公司）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lastRenderedPageBreak/>
        <w:t>内蒙古北科交大机器人有限公司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内蒙古智萃科技信息咨询有限公司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包头市马产业研究院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兴安盟鑫金鼎信息咨询有限公司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兴安盟长发知识产权服务有限公司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通辽市人才产业发展集团有限公司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通辽市技术市场促进中心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蒙东高创新科技服务中心（通辽）有限公司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内蒙古蒙科干细胞基因医学研究有限公司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巴林左旗鼎立中心企业服务有限责任公司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内蒙古淑均科技有限公司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内蒙古政通项目工程咨询管理有限公司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丰镇市科学技术事业发展中心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内蒙古新通项目咨询有限公司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辽宁工程技术大学鄂尔多斯研究院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鄂尔多斯市正企中桥科技有限公司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内蒙古昕竺科技服务有限公司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内蒙古佐理科技产业发展有限公司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内蒙古中新睿诚科技服务有限公司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巴彦淖尔市九州天一科技咨询有限公司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内蒙古科信科技经费监管服务中心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内蒙古农业大学乡村振兴研究院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内蒙古师范大学科技处（社会科技处）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内蒙古民族大学科学技术处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lastRenderedPageBreak/>
        <w:t>内蒙古科技大学科技处（先进技术成果转化中心）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内蒙古建筑职业技术学院科技处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内蒙古科学技术研究院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内蒙古自治区中医医院中心实验室</w:t>
      </w:r>
    </w:p>
    <w:p w:rsidR="006708AA" w:rsidRPr="005F7959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内蒙古自治区人民医院科研处对外合作与成果管理科</w:t>
      </w:r>
    </w:p>
    <w:sectPr w:rsidR="006708AA" w:rsidRPr="005F7959" w:rsidSect="001477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CC" w:rsidRDefault="001E61CC" w:rsidP="000A090E">
      <w:r>
        <w:separator/>
      </w:r>
    </w:p>
  </w:endnote>
  <w:endnote w:type="continuationSeparator" w:id="0">
    <w:p w:rsidR="001E61CC" w:rsidRDefault="001E61CC" w:rsidP="000A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CC" w:rsidRDefault="001E61CC" w:rsidP="000A090E">
      <w:r>
        <w:separator/>
      </w:r>
    </w:p>
  </w:footnote>
  <w:footnote w:type="continuationSeparator" w:id="0">
    <w:p w:rsidR="001E61CC" w:rsidRDefault="001E61CC" w:rsidP="000A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D0D"/>
    <w:multiLevelType w:val="hybridMultilevel"/>
    <w:tmpl w:val="D24EB1CE"/>
    <w:lvl w:ilvl="0" w:tplc="AC28F73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D4B7BF7"/>
    <w:multiLevelType w:val="hybridMultilevel"/>
    <w:tmpl w:val="6B8C4A2C"/>
    <w:lvl w:ilvl="0" w:tplc="56F42A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5"/>
    <w:rsid w:val="000A090E"/>
    <w:rsid w:val="0013047C"/>
    <w:rsid w:val="001E1020"/>
    <w:rsid w:val="001E61CC"/>
    <w:rsid w:val="0027306D"/>
    <w:rsid w:val="003A37EC"/>
    <w:rsid w:val="003F2055"/>
    <w:rsid w:val="00465DA3"/>
    <w:rsid w:val="005F7959"/>
    <w:rsid w:val="005F7DD8"/>
    <w:rsid w:val="00635CAA"/>
    <w:rsid w:val="006708AA"/>
    <w:rsid w:val="008F7D4B"/>
    <w:rsid w:val="00DC4B6D"/>
    <w:rsid w:val="00D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D51CE"/>
  <w15:chartTrackingRefBased/>
  <w15:docId w15:val="{7284DA8F-5199-4121-A5B5-F63EF16E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9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90E"/>
    <w:rPr>
      <w:sz w:val="18"/>
      <w:szCs w:val="18"/>
    </w:rPr>
  </w:style>
  <w:style w:type="paragraph" w:styleId="a7">
    <w:name w:val="List Paragraph"/>
    <w:basedOn w:val="a"/>
    <w:uiPriority w:val="34"/>
    <w:qFormat/>
    <w:rsid w:val="000A09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杨勇</dc:creator>
  <cp:keywords/>
  <dc:description/>
  <cp:lastModifiedBy>杨勇</cp:lastModifiedBy>
  <cp:revision>2</cp:revision>
  <dcterms:created xsi:type="dcterms:W3CDTF">2024-07-02T02:51:00Z</dcterms:created>
  <dcterms:modified xsi:type="dcterms:W3CDTF">2024-07-02T02:51:00Z</dcterms:modified>
</cp:coreProperties>
</file>