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附件：3</w:t>
      </w:r>
    </w:p>
    <w:tbl>
      <w:tblPr>
        <w:tblStyle w:val="2"/>
        <w:tblW w:w="14775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92"/>
        <w:gridCol w:w="465"/>
        <w:gridCol w:w="570"/>
        <w:gridCol w:w="1005"/>
        <w:gridCol w:w="690"/>
        <w:gridCol w:w="825"/>
        <w:gridCol w:w="390"/>
        <w:gridCol w:w="570"/>
        <w:gridCol w:w="465"/>
        <w:gridCol w:w="630"/>
        <w:gridCol w:w="450"/>
        <w:gridCol w:w="585"/>
        <w:gridCol w:w="540"/>
        <w:gridCol w:w="570"/>
        <w:gridCol w:w="570"/>
        <w:gridCol w:w="810"/>
        <w:gridCol w:w="735"/>
        <w:gridCol w:w="1545"/>
        <w:gridCol w:w="1575"/>
        <w:gridCol w:w="1230"/>
        <w:gridCol w:w="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3" w:type="dxa"/>
          <w:trHeight w:val="739" w:hRule="atLeast"/>
        </w:trPr>
        <w:tc>
          <w:tcPr>
            <w:tcW w:w="144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科右前旗尾矿库有关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情况公示清单(2024年)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35" w:hRule="atLeast"/>
        </w:trPr>
        <w:tc>
          <w:tcPr>
            <w:tcW w:w="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尾矿库所属或管理单位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尾矿库地址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是否有生产经营主体（有/无）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运行状态（运行、停用、在建、停建）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是否“头顶库”（是/否）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坝高（m）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库容（m³）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下游流域情况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企业或管理单位主要负责人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12" w:hRule="atLeast"/>
        </w:trPr>
        <w:tc>
          <w:tcPr>
            <w:tcW w:w="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设计等别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设计坝高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现状坝高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设计库容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现状库容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是否在黄河干流岸线3公里范围内（是/否）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是否在重要支流岸线1公里范围内（是/否）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(姓名/职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务/电话）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县级(姓名/职务/电话）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080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科右前旗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兴安埃玛矿业有限公司巴根黑格其尔铅锌矿选矿厂尾矿库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兴安埃玛矿业有限公司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科右前旗满族屯乡巴根黑格其尔矿区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周思伟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/负责人/183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科右前旗应急管理局</w:t>
            </w:r>
          </w:p>
        </w:tc>
      </w:tr>
    </w:tbl>
    <w:p/>
    <w:sectPr>
      <w:pgSz w:w="16838" w:h="11906" w:orient="landscape"/>
      <w:pgMar w:top="157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4BF5116C"/>
    <w:rsid w:val="0D1E5CB6"/>
    <w:rsid w:val="4BF5116C"/>
    <w:rsid w:val="4C0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362</Characters>
  <Lines>0</Lines>
  <Paragraphs>0</Paragraphs>
  <TotalTime>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2024-06-12T02:20:00Z</dcterms:created>
  <dc:creator>沿路花开 </dc:creator>
  <cp:lastModifiedBy>沿路花开 </cp:lastModifiedBy>
  <dcterms:modified xsi:type="dcterms:W3CDTF">2024-06-12T02:34:41Z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5753D4EC1E9B4CA0AC417DD0D3A1C4A6_11</vt:lpwstr>
  </property>
</Properties>
</file>