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color w:val="auto"/>
          <w:sz w:val="44"/>
          <w:szCs w:val="44"/>
        </w:rPr>
      </w:pPr>
      <w:bookmarkStart w:id="0" w:name="_GoBack"/>
      <w:r>
        <w:rPr>
          <w:rFonts w:hint="eastAsia" w:ascii="方正小标宋简体" w:hAnsi="方正小标宋简体" w:eastAsia="方正小标宋简体" w:cs="方正小标宋简体"/>
          <w:b w:val="0"/>
          <w:bCs/>
          <w:i w:val="0"/>
          <w:caps w:val="0"/>
          <w:color w:val="auto"/>
          <w:spacing w:val="-15"/>
          <w:sz w:val="44"/>
          <w:szCs w:val="44"/>
          <w:shd w:val="clear" w:fill="FFFFFF"/>
        </w:rPr>
        <w:t>科右前旗公证处切实打造让群众满意的公证处</w:t>
      </w:r>
    </w:p>
    <w:bookmarkEnd w:id="0"/>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主题教育开展以来，科右前旗司法局公证支部切实</w:t>
      </w:r>
      <w:r>
        <w:rPr>
          <w:rFonts w:hint="eastAsia" w:ascii="仿宋" w:hAnsi="仿宋" w:eastAsia="仿宋" w:cs="仿宋"/>
          <w:sz w:val="32"/>
          <w:szCs w:val="32"/>
        </w:rPr>
        <w:t>把人民群众满意不满意作为</w:t>
      </w:r>
      <w:r>
        <w:rPr>
          <w:rFonts w:hint="eastAsia" w:ascii="仿宋" w:hAnsi="仿宋" w:eastAsia="仿宋" w:cs="仿宋"/>
          <w:sz w:val="32"/>
          <w:szCs w:val="32"/>
          <w:lang w:val="en-US" w:eastAsia="zh-CN"/>
        </w:rPr>
        <w:t>检验</w:t>
      </w:r>
      <w:r>
        <w:rPr>
          <w:rFonts w:hint="eastAsia" w:ascii="仿宋" w:hAnsi="仿宋" w:eastAsia="仿宋" w:cs="仿宋"/>
          <w:sz w:val="32"/>
          <w:szCs w:val="32"/>
        </w:rPr>
        <w:t>的根本标准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在公证人的朋友圈里，即能看到忙碌的双休日，又能看到凌晨两点的微光，更能看到人民群众送来的一面面锦旗。</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67960" cy="3950335"/>
            <wp:effectExtent l="0" t="0" r="8890" b="12065"/>
            <wp:docPr id="3" name="图片 3" descr="12a475829285ae611b00a7bb67ffe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2a475829285ae611b00a7bb67ffe1d"/>
                    <pic:cNvPicPr>
                      <a:picLocks noChangeAspect="1"/>
                    </pic:cNvPicPr>
                  </pic:nvPicPr>
                  <pic:blipFill>
                    <a:blip r:embed="rId4"/>
                    <a:stretch>
                      <a:fillRect/>
                    </a:stretch>
                  </pic:blipFill>
                  <pic:spPr>
                    <a:xfrm>
                      <a:off x="0" y="0"/>
                      <a:ext cx="5267960" cy="3950335"/>
                    </a:xfrm>
                    <a:prstGeom prst="rect">
                      <a:avLst/>
                    </a:prstGeom>
                  </pic:spPr>
                </pic:pic>
              </a:graphicData>
            </a:graphic>
          </wp:inline>
        </w:drawing>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66055" cy="6944360"/>
            <wp:effectExtent l="0" t="0" r="10795" b="8890"/>
            <wp:docPr id="1" name="图片 1" descr="b4642342637346d0e390af29d14ba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4642342637346d0e390af29d14ba62"/>
                    <pic:cNvPicPr>
                      <a:picLocks noChangeAspect="1"/>
                    </pic:cNvPicPr>
                  </pic:nvPicPr>
                  <pic:blipFill>
                    <a:blip r:embed="rId5"/>
                    <a:stretch>
                      <a:fillRect/>
                    </a:stretch>
                  </pic:blipFill>
                  <pic:spPr>
                    <a:xfrm>
                      <a:off x="0" y="0"/>
                      <a:ext cx="5266055" cy="6944360"/>
                    </a:xfrm>
                    <a:prstGeom prst="rect">
                      <a:avLst/>
                    </a:prstGeom>
                  </pic:spPr>
                </pic:pic>
              </a:graphicData>
            </a:graphic>
          </wp:inline>
        </w:drawing>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科右前旗司法局公证支部立足本职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依托三会一课、</w:t>
      </w:r>
      <w:r>
        <w:rPr>
          <w:rFonts w:hint="eastAsia" w:ascii="仿宋" w:hAnsi="仿宋" w:eastAsia="仿宋" w:cs="仿宋"/>
          <w:sz w:val="32"/>
          <w:szCs w:val="32"/>
        </w:rPr>
        <w:t>主题党日等方式开展主题教育，</w:t>
      </w:r>
      <w:r>
        <w:rPr>
          <w:rFonts w:hint="eastAsia" w:ascii="仿宋" w:hAnsi="仿宋" w:eastAsia="仿宋" w:cs="仿宋"/>
          <w:sz w:val="32"/>
          <w:szCs w:val="32"/>
          <w:lang w:val="en-US" w:eastAsia="zh-CN"/>
        </w:rPr>
        <w:t>设立党员示范岗，</w:t>
      </w:r>
      <w:r>
        <w:rPr>
          <w:rFonts w:hint="eastAsia" w:ascii="仿宋" w:hAnsi="仿宋" w:eastAsia="仿宋" w:cs="仿宋"/>
          <w:sz w:val="32"/>
          <w:szCs w:val="32"/>
        </w:rPr>
        <w:t>充分发挥党员先锋模范作用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全力打通服务群众最后一公里</w:t>
      </w:r>
      <w:r>
        <w:rPr>
          <w:rFonts w:hint="eastAsia" w:ascii="仿宋" w:hAnsi="仿宋" w:eastAsia="仿宋" w:cs="仿宋"/>
          <w:sz w:val="32"/>
          <w:szCs w:val="32"/>
        </w:rPr>
        <w:t>。</w:t>
      </w:r>
      <w:r>
        <w:rPr>
          <w:rFonts w:hint="eastAsia" w:ascii="仿宋" w:hAnsi="仿宋" w:eastAsia="仿宋" w:cs="仿宋"/>
          <w:sz w:val="32"/>
          <w:szCs w:val="32"/>
          <w:lang w:val="en-US" w:eastAsia="zh-CN"/>
        </w:rPr>
        <w:t>进一步</w:t>
      </w:r>
      <w:r>
        <w:rPr>
          <w:rFonts w:hint="eastAsia" w:ascii="仿宋" w:hAnsi="仿宋" w:eastAsia="仿宋" w:cs="仿宋"/>
          <w:sz w:val="32"/>
          <w:szCs w:val="32"/>
        </w:rPr>
        <w:t>强化理论、打牢底色，学有所悟、而后笃行。</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2023年10月25日，科右前旗公证处收到了某女士送来的一面写有“扶残助残手拉手，帮困解困心连心”的锦旗，这是</w:t>
      </w:r>
      <w:r>
        <w:rPr>
          <w:rFonts w:hint="eastAsia" w:ascii="仿宋" w:hAnsi="仿宋" w:eastAsia="仿宋" w:cs="仿宋"/>
          <w:sz w:val="32"/>
          <w:szCs w:val="32"/>
          <w:lang w:val="en-US" w:eastAsia="zh-CN"/>
        </w:rPr>
        <w:t>主题教育</w:t>
      </w:r>
      <w:r>
        <w:rPr>
          <w:rFonts w:hint="eastAsia" w:ascii="仿宋" w:hAnsi="仿宋" w:eastAsia="仿宋" w:cs="仿宋"/>
          <w:sz w:val="32"/>
          <w:szCs w:val="32"/>
        </w:rPr>
        <w:t>以来收到的第四面锦旗。</w:t>
      </w:r>
      <w:r>
        <w:rPr>
          <w:rFonts w:hint="default" w:ascii="仿宋" w:hAnsi="仿宋" w:eastAsia="仿宋" w:cs="仿宋"/>
          <w:sz w:val="32"/>
          <w:szCs w:val="32"/>
          <w:lang w:val="en-US" w:eastAsia="zh-CN"/>
        </w:rPr>
        <w:t>一直以来，科右前旗公证处积极为残疾人等弱势群体提供绿色通道，且在证据材料基本条件具备，主要材料齐全且符合法律规定，但次要材料欠缺的情况下，指派专人核实、核查，做到“当日受理、当日办理、当日出证”，并对残疾人困难家庭在公证费收取以及公证书出具等环节采取惠民措施。</w:t>
      </w:r>
    </w:p>
    <w:p>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66690" cy="3945890"/>
            <wp:effectExtent l="0" t="0" r="10160" b="16510"/>
            <wp:docPr id="2" name="图片 2" descr="1fda034429a7f2e803474b236882a2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fda034429a7f2e803474b236882a2b8"/>
                    <pic:cNvPicPr>
                      <a:picLocks noChangeAspect="1"/>
                    </pic:cNvPicPr>
                  </pic:nvPicPr>
                  <pic:blipFill>
                    <a:blip r:embed="rId6"/>
                    <a:stretch>
                      <a:fillRect/>
                    </a:stretch>
                  </pic:blipFill>
                  <pic:spPr>
                    <a:xfrm>
                      <a:off x="0" y="0"/>
                      <a:ext cx="5266690" cy="3945890"/>
                    </a:xfrm>
                    <a:prstGeom prst="rect">
                      <a:avLst/>
                    </a:prstGeom>
                  </pic:spPr>
                </pic:pic>
              </a:graphicData>
            </a:graphic>
          </wp:inline>
        </w:drawing>
      </w:r>
    </w:p>
    <w:p>
      <w:pPr>
        <w:ind w:firstLine="640"/>
        <w:jc w:val="center"/>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科右前旗公证处始终坚持人民至上，把为民办实事作为首要任务，把惠民生、暖民心、顺民意的工作做到群众心坎上，不断增强广大人民群众的获得感、幸福感、安全感，践行人民公证为人民的服务理念，致力于为群众提供更加高效、贴心、优质的公证服务</w:t>
      </w:r>
      <w:r>
        <w:rPr>
          <w:rFonts w:hint="eastAsia" w:ascii="仿宋" w:hAnsi="仿宋" w:eastAsia="仿宋" w:cs="仿宋"/>
          <w:sz w:val="32"/>
          <w:szCs w:val="32"/>
          <w:lang w:val="en-US" w:eastAsia="zh-CN"/>
        </w:rPr>
        <w:t>，切实打造让群众满意的公证处！</w:t>
      </w:r>
    </w:p>
    <w:p>
      <w:pPr>
        <w:ind w:firstLine="640"/>
        <w:jc w:val="center"/>
        <w:rPr>
          <w:rFonts w:hint="default"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撰稿：富凯</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一审：关长浩</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二审：于长弘</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三审：李宁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kMmI1NmI4OGZkZTM2NDBmN2IyMTc4ZGEzYmNhZjUifQ=="/>
  </w:docVars>
  <w:rsids>
    <w:rsidRoot w:val="00000000"/>
    <w:rsid w:val="0DD71E42"/>
    <w:rsid w:val="15556027"/>
    <w:rsid w:val="37FD1D41"/>
    <w:rsid w:val="3F61717C"/>
    <w:rsid w:val="44815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2023-10-26T08:41:00Z</dcterms:created>
  <dc:creator>Administrator</dc:creator>
  <cp:lastModifiedBy>蓝胖子</cp:lastModifiedBy>
  <dcterms:modified xsi:type="dcterms:W3CDTF">2023-11-10T01:06:43Z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0260D8F68E28449DA2437DCEEC662DF3_12</vt:lpwstr>
  </property>
</Properties>
</file>