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b w:val="0"/>
          <w:bCs w:val="0"/>
        </w:rPr>
      </w:pPr>
      <w:bookmarkStart w:id="1" w:name="_GoBack"/>
      <w:bookmarkEnd w:id="1"/>
      <w:bookmarkStart w:id="0" w:name="_Toc10065"/>
      <w:r>
        <w:rPr>
          <w:rFonts w:hint="eastAsia" w:ascii="黑体" w:hAnsi="黑体" w:eastAsia="黑体" w:cs="黑体"/>
          <w:b w:val="0"/>
          <w:bCs w:val="0"/>
        </w:rPr>
        <w:t>重大建设项目领域</w:t>
      </w:r>
      <w:bookmarkEnd w:id="0"/>
    </w:p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科右前旗发改委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科右前旗发改委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建设项目用地预审与选址意见书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科右前旗住建局、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科右前旗发改委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■两微一端 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科右前旗生态环境分局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■两微一端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  <w:highlight w:val="cya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科右前旗住建局、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科右前旗住建局、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科右前旗住建局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科右前旗水利局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科右前旗水利局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科右前旗水利局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■政府网站    ■两微一端      ■政务服务中心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k4NzIzYWI1MmQ3MTZiNjZiOWMxZmZlZDNjYjIifQ=="/>
  </w:docVars>
  <w:rsids>
    <w:rsidRoot w:val="410A0EE1"/>
    <w:rsid w:val="410A0EE1"/>
    <w:rsid w:val="5B3D0764"/>
    <w:rsid w:val="6DC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semiHidden/>
    <w:qFormat/>
    <w:uiPriority w:val="99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17"/>
      <w:szCs w:val="1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3988</Words>
  <Characters>4019</Characters>
  <Lines>0</Lines>
  <Paragraphs>0</Paragraphs>
  <TotalTime>0</TotalTime>
  <ScaleCrop>false</ScaleCrop>
  <LinksUpToDate>false</LinksUpToDate>
  <CharactersWithSpaces>4264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2022-08-24T01:16:00Z</dcterms:created>
  <dc:creator>Administrator</dc:creator>
  <cp:lastModifiedBy>WPS_1664258372</cp:lastModifiedBy>
  <dcterms:modified xsi:type="dcterms:W3CDTF">2024-08-03T12:23:29Z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2DB4177DFE0D4F2F942AA8AE093B307D</vt:lpwstr>
  </property>
</Properties>
</file>